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3D" w:rsidRPr="004A0C3D" w:rsidRDefault="004A0C3D" w:rsidP="004A0C3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B Lotus"/>
          <w:vanish/>
          <w:sz w:val="20"/>
          <w:szCs w:val="20"/>
        </w:rPr>
      </w:pPr>
      <w:r w:rsidRPr="004A0C3D">
        <w:rPr>
          <w:rFonts w:ascii="Arial" w:eastAsia="Times New Roman" w:hAnsi="Arial" w:cs="B Lotus"/>
          <w:vanish/>
          <w:sz w:val="20"/>
          <w:szCs w:val="20"/>
        </w:rPr>
        <w:t>Top of Form</w:t>
      </w:r>
    </w:p>
    <w:tbl>
      <w:tblPr>
        <w:bidiVisual/>
        <w:tblW w:w="286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6DDE8" w:themeFill="accent5" w:themeFillTint="6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8"/>
      </w:tblGrid>
      <w:tr w:rsidR="004A0C3D" w:rsidRPr="004A0C3D" w:rsidTr="00A355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lang w:bidi="fa-IR"/>
              </w:rPr>
            </w:pPr>
            <w:r w:rsidRPr="004A0C3D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گزارش دوره‌هاي برگزار شده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 xml:space="preserve"> در 6 ماهه اول سال 1390</w:t>
            </w:r>
          </w:p>
        </w:tc>
      </w:tr>
    </w:tbl>
    <w:p w:rsidR="004A0C3D" w:rsidRPr="004A0C3D" w:rsidRDefault="004A0C3D">
      <w:pPr>
        <w:bidi/>
        <w:rPr>
          <w:rFonts w:cs="B Lotus"/>
          <w:sz w:val="20"/>
          <w:szCs w:val="20"/>
        </w:rPr>
      </w:pPr>
    </w:p>
    <w:tbl>
      <w:tblPr>
        <w:bidiVisual/>
        <w:tblW w:w="5484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5164"/>
        <w:gridCol w:w="1023"/>
        <w:gridCol w:w="897"/>
        <w:gridCol w:w="1525"/>
        <w:gridCol w:w="1298"/>
      </w:tblGrid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رديف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نام دوره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تاريخ برگزاري 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تعداد ساعات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تعداد افراد ثبت نام شده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نفر- ساعت آموزش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آموزش شنای تکمیلی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14/01/90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24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13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D8598A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312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آموزش شنای مقدماتی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14/01/90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24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26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D8598A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624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مغناطیس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31/01/90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D8598A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320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کمک‌های اولیه و فوریت‌های پزشکی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03/02/90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23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D8598A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184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5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</w:rPr>
              <w:t>CSS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05/02/90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22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18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D8598A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396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6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برنامه‌ریزی تفصیلی پنج ساله دانشگاه فردوسی مشهد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12/02/90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27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D8598A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54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7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رهبری تحولی در آموزش عالی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12/02/90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D8598A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80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8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کمک‌های اولیه و فوریت‌های پزشکی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12/02/90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23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D8598A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184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9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پنجمین کارگاه آموزش ایمنی، حفاظت و مدیریت آزمایشگاه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14/02/90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D8598A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12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10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آشنایی با ارائه دروس به صورت الکترونیکی (ویژه اساتید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26/02/90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7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D8598A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56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11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تبدیل قالب</w:t>
            </w:r>
            <w:r w:rsidRPr="004A0C3D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 psd </w:t>
            </w: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فتوشاپ به</w:t>
            </w:r>
            <w:r w:rsidRPr="004A0C3D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 html </w:t>
            </w: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استاندارد و</w:t>
            </w:r>
            <w:r w:rsidRPr="004A0C3D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 cms</w:t>
            </w: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های مورد استفاده دانشگاه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26/02/90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14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D8598A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140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12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مبانی و رویکردهای ارزیابی درونی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27/02/90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17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D8598A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34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13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آموزش مهارت تلقیح مصنوعی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01/03/90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144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D8598A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144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14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تربیت مربی کارآفرینی بر اساس استاندارد بین‌المللی</w:t>
            </w:r>
            <w:r w:rsidRPr="004A0C3D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 (SIYB)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01/03/90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120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D8598A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120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15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آگاهی‌های سیاسی و فرهنگی (1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04/03/90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D8598A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24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16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سنجش و اندازه‌گیری مبتنی بر نظریه سوال پاسخ</w:t>
            </w:r>
            <w:r w:rsidRPr="004A0C3D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 (IRT)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05/03/90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28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D8598A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224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17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آموزش شنای مقدماتی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07/03/90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24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25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D8598A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600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18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آموزش شنای مقدماتی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07/03/90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24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25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D8598A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600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19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آگاهی امنیتی شبکه‌های رایانه‌ای (مجازی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09/03/90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68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D8598A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340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20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آشنایی با ارائه دروس به صورت الکترونیکی (ویژه اساتید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22/03/90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D8598A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88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21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پانزدهمین دوره آزمون غیرحضوری نشریه هادی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23/03/90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30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D8598A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120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22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زبان انگلیسی</w:t>
            </w:r>
            <w:r w:rsidRPr="004A0C3D">
              <w:rPr>
                <w:rFonts w:ascii="Times New Roman" w:eastAsia="Times New Roman" w:hAnsi="Times New Roman" w:cs="B Lotus"/>
                <w:sz w:val="20"/>
                <w:szCs w:val="20"/>
              </w:rPr>
              <w:t>- TELP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27/03/90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120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D8598A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120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23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هم‌اندیشی تخصصی بیابان- چالش‌ها و راهبردها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30/03/90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D8598A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24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چشم انداز دانشگاه‌ها و موسسات آموزش عالی در 10 سال آینده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31/03/90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4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32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B53085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128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25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مدیریت حفاظت فیزیکی و نقش و وظایف واحد انتظامات و حراست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31/03/90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B53085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26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آشنایی با کاربری و ساخت صفحات خانگی (ویژه اساتید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01/04/90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3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B53085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12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27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تربیت مروج کارآفرینی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01/04/90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50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18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B53085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900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28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مفهوم‌شناسی فرهنگ و مدیریت و برنامه‌ریزی فرهنگی با تاکید بر آموزه‌های دینی- طرح سلمان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01/04/90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4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16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B53085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64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29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توسعه مهارت‌های زندگی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04/04/90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9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28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B53085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252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30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مددکاری اجتماعی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04/04/90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24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B53085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24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31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راهبردهای فرهنگی امام راحل (قدس سره) و مقام معظم رهبری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- </w:t>
            </w: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طرح سلمان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08/04/90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4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19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B53085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76</w:t>
            </w:r>
          </w:p>
        </w:tc>
      </w:tr>
      <w:tr w:rsidR="00211B67" w:rsidRPr="004A0C3D" w:rsidTr="00C20B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11B67" w:rsidRPr="004A0C3D" w:rsidRDefault="00211B67" w:rsidP="00C20B1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lastRenderedPageBreak/>
              <w:t>رديف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11B67" w:rsidRPr="004A0C3D" w:rsidRDefault="00211B67" w:rsidP="00C20B1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نام دوره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11B67" w:rsidRPr="004A0C3D" w:rsidRDefault="00211B67" w:rsidP="00C20B1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تاريخ برگزاري 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11B67" w:rsidRPr="004A0C3D" w:rsidRDefault="00211B67" w:rsidP="00C20B1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تعداد ساعات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11B67" w:rsidRPr="004A0C3D" w:rsidRDefault="00211B67" w:rsidP="00C20B1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تعداد افراد ثبت نام شده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11B67" w:rsidRPr="004A0C3D" w:rsidRDefault="00211B67" w:rsidP="00C20B1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نفر- ساعت آموزش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32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تبیین مصوبات فرهنگی نظام با تاکید بر مهندسی فرهنگی- طرح سلمان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15/04/90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4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17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D1447E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68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33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دیگ‌ها و تاسیسات بخار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19/04/90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16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5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D1447E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80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34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مهدویت و فرهنگ انتظار (انقلاب اسلامی و فرهنگ مهدویت)- طرح سلمان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22/04/90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4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16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D1447E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64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35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برنامه‌ریزی تفصیلی پنج ساله دانشگاه فردوسی مشهد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28/04/90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8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D1447E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16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36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جریان‌شناسی سیاسی و فرهنگی- طرح سلمان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29/04/90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4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18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D1447E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72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37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نقش همیاران سلامت روان در ارتقای سلامت روان دانشجویان خوابگاهی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29/04/90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16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D1447E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16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38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نگرشی دیگر به حجاب (خانم‌ها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02/05/90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4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42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D1447E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168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39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رفرنس نویسی با نرم‌افزار</w:t>
            </w:r>
            <w:r w:rsidRPr="004A0C3D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 Endnote 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(</w:t>
            </w: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مقدماتی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03/05/90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4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5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D1447E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20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40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نگرشی دیگر به حجاب (خانم‌ها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03/05/90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4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48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D1447E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192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41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نگرشی دیگر به حجاب (آقایان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04/05/90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4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43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D1447E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172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42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نظام سیاسی اسلام بر مبنای ولایت فقیه- طرح سلمان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05/05/90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4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17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D1447E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68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43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نگرشی دیگر به حجاب (آقایان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05/05/90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4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D1447E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80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44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نگرشی دیگر به حجاب (خانم‌ها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05/05/90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4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18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D1447E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72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45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تکنیک‌های مصاحبه در گزینش (دستورالعمل مصاحبه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06/05/90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D1447E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36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46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رفرنس نویسی با نرم‌افزار</w:t>
            </w:r>
            <w:r w:rsidRPr="004A0C3D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 Endnote 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(</w:t>
            </w: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پیشرفته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06/05/90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4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5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D1447E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20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47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ضوابط و معیارهای حاکم بر گزینش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06/05/90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D1447E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16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48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قوانین و مقررات جاری گزینش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06/05/90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D1447E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36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49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برنامه‌ریزی تفصیلی پنج ساله دانشگاه فردوسی مشهد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11/05/90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D1447E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22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50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ضیافت اندیشه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17/05/90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20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157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B1286A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3140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51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آشنایی با کارآفرینی و روش‌های استقرار آن در دانشگاه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22/05/90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16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72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B1286A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1152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52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برنامه‌ریزی تفصیلی پنج ساله دانشگاه فردوسی مشهد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24/05/90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24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B1286A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48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53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آشنایی با کارآفرینی و روش‌های استقرار آن در دانشگاه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12/06/90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16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54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B1286A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864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54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</w:rPr>
              <w:t>MERC (Workshop XRD)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12/06/90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B1286A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12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55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اصلاح فرایندها و روش‌های انجام کار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15/06/90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B1286A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240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56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بررسی وضعیت فرهنگی و اجتماعی کشور- طرح سلمان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16/06/90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15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B1286A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30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57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تبیین منشور توسعه فرهنگ قرآنی- طرح سلمان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16/06/90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B1286A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22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58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تابلوهای توزیع انرژی الکتریکی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20/06/90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16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B1286A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48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59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نظام مدیریت اسلامی- طرح سلمان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23/06/90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B1286A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66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60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برنامه‌ریزی تفصیلی پنج ساله دانشگاه فردوسی مشهد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27/06/90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B1286A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22</w:t>
            </w:r>
          </w:p>
        </w:tc>
      </w:tr>
      <w:tr w:rsidR="004A0C3D" w:rsidRPr="004A0C3D" w:rsidTr="004A0C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211B67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61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برنامه‌ریزی تفصیلی پنج ساله دانشگاه فردوسی مشهد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29/06/90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4A0C3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4A0C3D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17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C3D" w:rsidRPr="004A0C3D" w:rsidRDefault="00B1286A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34</w:t>
            </w:r>
          </w:p>
        </w:tc>
      </w:tr>
      <w:tr w:rsidR="00DD04ED" w:rsidRPr="004A0C3D" w:rsidTr="00367B72">
        <w:trPr>
          <w:tblCellSpacing w:w="0" w:type="dxa"/>
          <w:jc w:val="center"/>
        </w:trPr>
        <w:tc>
          <w:tcPr>
            <w:tcW w:w="3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4ED" w:rsidRPr="004A0C3D" w:rsidRDefault="00DD04E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جمع كل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4ED" w:rsidRPr="004A0C3D" w:rsidRDefault="00DD04ED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947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4ED" w:rsidRPr="004A0C3D" w:rsidRDefault="007B3D99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1224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4ED" w:rsidRPr="004A0C3D" w:rsidRDefault="00B1286A" w:rsidP="004A0C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13142</w:t>
            </w:r>
          </w:p>
        </w:tc>
      </w:tr>
    </w:tbl>
    <w:p w:rsidR="00E93283" w:rsidRPr="004A0C3D" w:rsidRDefault="00E93283">
      <w:pPr>
        <w:rPr>
          <w:rFonts w:cs="B Lotus"/>
          <w:sz w:val="20"/>
          <w:szCs w:val="20"/>
        </w:rPr>
      </w:pPr>
    </w:p>
    <w:sectPr w:rsidR="00E93283" w:rsidRPr="004A0C3D" w:rsidSect="004A0C3D">
      <w:pgSz w:w="12240" w:h="15840"/>
      <w:pgMar w:top="851" w:right="1440" w:bottom="851" w:left="1440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0C3D"/>
    <w:rsid w:val="000031CB"/>
    <w:rsid w:val="000C16C0"/>
    <w:rsid w:val="000C6FC2"/>
    <w:rsid w:val="000E38BF"/>
    <w:rsid w:val="000F6747"/>
    <w:rsid w:val="00124916"/>
    <w:rsid w:val="00127F5A"/>
    <w:rsid w:val="00141BE1"/>
    <w:rsid w:val="00142B0E"/>
    <w:rsid w:val="00147FED"/>
    <w:rsid w:val="00151D1F"/>
    <w:rsid w:val="0015297D"/>
    <w:rsid w:val="00165D3C"/>
    <w:rsid w:val="001903B9"/>
    <w:rsid w:val="00190403"/>
    <w:rsid w:val="001A3D74"/>
    <w:rsid w:val="001A684C"/>
    <w:rsid w:val="001F5FD3"/>
    <w:rsid w:val="002000AB"/>
    <w:rsid w:val="00211B67"/>
    <w:rsid w:val="00237F71"/>
    <w:rsid w:val="00242C09"/>
    <w:rsid w:val="002C5D46"/>
    <w:rsid w:val="00324EE9"/>
    <w:rsid w:val="00353F77"/>
    <w:rsid w:val="00367B72"/>
    <w:rsid w:val="003929C2"/>
    <w:rsid w:val="00392D86"/>
    <w:rsid w:val="003B11F1"/>
    <w:rsid w:val="003C0865"/>
    <w:rsid w:val="003C2C7E"/>
    <w:rsid w:val="003E7775"/>
    <w:rsid w:val="00436AC5"/>
    <w:rsid w:val="00443CBE"/>
    <w:rsid w:val="00476145"/>
    <w:rsid w:val="004812D3"/>
    <w:rsid w:val="004A0C3D"/>
    <w:rsid w:val="004B7E91"/>
    <w:rsid w:val="004F33CC"/>
    <w:rsid w:val="0056636F"/>
    <w:rsid w:val="00581784"/>
    <w:rsid w:val="00582AEA"/>
    <w:rsid w:val="005A1FB2"/>
    <w:rsid w:val="005F3EC0"/>
    <w:rsid w:val="006007F0"/>
    <w:rsid w:val="006470B5"/>
    <w:rsid w:val="00652DB6"/>
    <w:rsid w:val="006574A9"/>
    <w:rsid w:val="0066546C"/>
    <w:rsid w:val="006A0C47"/>
    <w:rsid w:val="006A4BDC"/>
    <w:rsid w:val="006E6758"/>
    <w:rsid w:val="006F4F2B"/>
    <w:rsid w:val="0071405A"/>
    <w:rsid w:val="00726F16"/>
    <w:rsid w:val="00764310"/>
    <w:rsid w:val="00782FA0"/>
    <w:rsid w:val="007A081D"/>
    <w:rsid w:val="007B3D99"/>
    <w:rsid w:val="007E21D1"/>
    <w:rsid w:val="00805A0F"/>
    <w:rsid w:val="0081419F"/>
    <w:rsid w:val="00876FEC"/>
    <w:rsid w:val="009233AE"/>
    <w:rsid w:val="00932008"/>
    <w:rsid w:val="00946E2A"/>
    <w:rsid w:val="00973E8E"/>
    <w:rsid w:val="00983DBF"/>
    <w:rsid w:val="00997FCE"/>
    <w:rsid w:val="009D2542"/>
    <w:rsid w:val="009D5741"/>
    <w:rsid w:val="009E6FD6"/>
    <w:rsid w:val="00A355A3"/>
    <w:rsid w:val="00A74A02"/>
    <w:rsid w:val="00A97A6D"/>
    <w:rsid w:val="00AB2BF5"/>
    <w:rsid w:val="00AD3341"/>
    <w:rsid w:val="00AD51D5"/>
    <w:rsid w:val="00B1286A"/>
    <w:rsid w:val="00B35437"/>
    <w:rsid w:val="00B53085"/>
    <w:rsid w:val="00B7516C"/>
    <w:rsid w:val="00B75557"/>
    <w:rsid w:val="00B75E4B"/>
    <w:rsid w:val="00B85ED7"/>
    <w:rsid w:val="00BC6BE8"/>
    <w:rsid w:val="00C12106"/>
    <w:rsid w:val="00C167BC"/>
    <w:rsid w:val="00C3558B"/>
    <w:rsid w:val="00C364C8"/>
    <w:rsid w:val="00C46B13"/>
    <w:rsid w:val="00C73EA1"/>
    <w:rsid w:val="00CD1307"/>
    <w:rsid w:val="00CF49B7"/>
    <w:rsid w:val="00D1447E"/>
    <w:rsid w:val="00D34B29"/>
    <w:rsid w:val="00D56ABB"/>
    <w:rsid w:val="00D8598A"/>
    <w:rsid w:val="00DD04ED"/>
    <w:rsid w:val="00E21E1B"/>
    <w:rsid w:val="00E356AE"/>
    <w:rsid w:val="00E41AF4"/>
    <w:rsid w:val="00E758FC"/>
    <w:rsid w:val="00E80213"/>
    <w:rsid w:val="00E90984"/>
    <w:rsid w:val="00E912DD"/>
    <w:rsid w:val="00E93283"/>
    <w:rsid w:val="00EF5ED5"/>
    <w:rsid w:val="00F50331"/>
    <w:rsid w:val="00F55FAB"/>
    <w:rsid w:val="00F96797"/>
    <w:rsid w:val="00FB3C3C"/>
    <w:rsid w:val="00FC61C2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0C3D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0C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0C3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0C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athari</dc:creator>
  <cp:keywords/>
  <dc:description/>
  <cp:lastModifiedBy>athari</cp:lastModifiedBy>
  <cp:revision>9</cp:revision>
  <dcterms:created xsi:type="dcterms:W3CDTF">2012-10-15T06:34:00Z</dcterms:created>
  <dcterms:modified xsi:type="dcterms:W3CDTF">2012-10-21T06:56:00Z</dcterms:modified>
</cp:coreProperties>
</file>